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990DC7A"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342B86" w:rsidRPr="00342B86">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342B86" w:rsidRPr="00342B86">
        <w:rPr>
          <w:rFonts w:ascii="Book Antiqua" w:hAnsi="Book Antiqua" w:cs="Arial"/>
          <w:b/>
          <w:bCs/>
          <w:color w:val="365F91" w:themeColor="accent1" w:themeShade="BF"/>
          <w:sz w:val="22"/>
          <w:szCs w:val="22"/>
        </w:rPr>
        <w:t>Khavda</w:t>
      </w:r>
      <w:proofErr w:type="spellEnd"/>
      <w:r w:rsidR="00342B86" w:rsidRPr="00342B86">
        <w:rPr>
          <w:rFonts w:ascii="Book Antiqua" w:hAnsi="Book Antiqua" w:cs="Arial"/>
          <w:b/>
          <w:bCs/>
          <w:color w:val="365F91" w:themeColor="accent1" w:themeShade="BF"/>
          <w:sz w:val="22"/>
          <w:szCs w:val="22"/>
        </w:rPr>
        <w:t xml:space="preserve"> Area of Gujarat under Phase-IV (7 GW): Part A</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EEAA76B"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601884">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601884">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F85543">
        <w:rPr>
          <w:rFonts w:ascii="Book Antiqua" w:hAnsi="Book Antiqua" w:cs="Arial"/>
          <w:b/>
          <w:bCs/>
          <w:color w:val="365F91" w:themeColor="accent1" w:themeShade="BF"/>
          <w:sz w:val="22"/>
          <w:szCs w:val="22"/>
        </w:rPr>
        <w:t>49/R</w:t>
      </w:r>
      <w:r w:rsidR="00601884">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41CE096"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764F6F">
        <w:rPr>
          <w:rFonts w:ascii="Book Antiqua" w:eastAsia="Calibri" w:hAnsi="Book Antiqua" w:cs="Arial"/>
          <w:b/>
          <w:bCs/>
          <w:color w:val="0000FF"/>
          <w:sz w:val="22"/>
          <w:szCs w:val="22"/>
          <w:lang w:val="en-GB"/>
        </w:rPr>
        <w:t>03.09</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AA1C82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219D9" w:rsidRPr="005219D9">
        <w:rPr>
          <w:rFonts w:ascii="Book Antiqua" w:eastAsia="Calibri" w:hAnsi="Book Antiqua" w:cs="Arial"/>
          <w:b/>
          <w:bCs/>
          <w:color w:val="0000FF"/>
          <w:sz w:val="22"/>
          <w:szCs w:val="22"/>
          <w:lang w:val="en-GB"/>
        </w:rPr>
        <w:t>03.09.2025</w:t>
      </w:r>
      <w:r w:rsidR="005219D9">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B1EA75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1D2D21" w:rsidRPr="001D2D21">
        <w:rPr>
          <w:rFonts w:ascii="Book Antiqua" w:hAnsi="Book Antiqua" w:cs="Arial"/>
          <w:b/>
          <w:bCs/>
          <w:sz w:val="22"/>
          <w:szCs w:val="22"/>
        </w:rPr>
        <w:t xml:space="preserve">Transmission System for Evacuation of Power from Potential Renewable Energy Zone in </w:t>
      </w:r>
      <w:proofErr w:type="spellStart"/>
      <w:r w:rsidR="001D2D21" w:rsidRPr="001D2D21">
        <w:rPr>
          <w:rFonts w:ascii="Book Antiqua" w:hAnsi="Book Antiqua" w:cs="Arial"/>
          <w:b/>
          <w:bCs/>
          <w:sz w:val="22"/>
          <w:szCs w:val="22"/>
        </w:rPr>
        <w:t>Khavda</w:t>
      </w:r>
      <w:proofErr w:type="spellEnd"/>
      <w:r w:rsidR="001D2D21" w:rsidRPr="001D2D21">
        <w:rPr>
          <w:rFonts w:ascii="Book Antiqua" w:hAnsi="Book Antiqua" w:cs="Arial"/>
          <w:b/>
          <w:bCs/>
          <w:sz w:val="22"/>
          <w:szCs w:val="22"/>
        </w:rPr>
        <w:t xml:space="preserve"> Area of Gujarat under Phase-IV (7 GW): Part 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3D0C8984"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1D2D21" w:rsidRPr="001D2D21">
        <w:rPr>
          <w:rFonts w:ascii="Book Antiqua" w:eastAsia="Calibri" w:hAnsi="Book Antiqua" w:cs="Arial"/>
          <w:b/>
          <w:bCs/>
          <w:color w:val="0000FF"/>
          <w:sz w:val="22"/>
          <w:szCs w:val="22"/>
          <w:lang w:val="en-GB"/>
        </w:rPr>
        <w:t xml:space="preserve">Transmission System for Evacuation of Power from Potential Renewable Energy Zone in </w:t>
      </w:r>
      <w:proofErr w:type="spellStart"/>
      <w:r w:rsidR="001D2D21" w:rsidRPr="001D2D21">
        <w:rPr>
          <w:rFonts w:ascii="Book Antiqua" w:eastAsia="Calibri" w:hAnsi="Book Antiqua" w:cs="Arial"/>
          <w:b/>
          <w:bCs/>
          <w:color w:val="0000FF"/>
          <w:sz w:val="22"/>
          <w:szCs w:val="22"/>
          <w:lang w:val="en-GB"/>
        </w:rPr>
        <w:t>Khavda</w:t>
      </w:r>
      <w:proofErr w:type="spellEnd"/>
      <w:r w:rsidR="001D2D21" w:rsidRPr="001D2D21">
        <w:rPr>
          <w:rFonts w:ascii="Book Antiqua" w:eastAsia="Calibri" w:hAnsi="Book Antiqua" w:cs="Arial"/>
          <w:b/>
          <w:bCs/>
          <w:color w:val="0000FF"/>
          <w:sz w:val="22"/>
          <w:szCs w:val="22"/>
          <w:lang w:val="en-GB"/>
        </w:rPr>
        <w:t xml:space="preserve"> Area of Gujarat under Phase-IV (7 GW): Part A</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FE1BDA" w14:paraId="208BE2A8" w14:textId="77777777" w:rsidTr="007C52C1">
        <w:trPr>
          <w:trHeight w:val="31"/>
          <w:tblHeader/>
        </w:trPr>
        <w:tc>
          <w:tcPr>
            <w:tcW w:w="763" w:type="dxa"/>
          </w:tcPr>
          <w:bookmarkEnd w:id="2"/>
          <w:p w14:paraId="20FDDA30" w14:textId="77777777" w:rsidR="006D7989" w:rsidRPr="00FE1BDA" w:rsidRDefault="006D7989">
            <w:pPr>
              <w:jc w:val="both"/>
              <w:rPr>
                <w:b/>
                <w:bCs/>
              </w:rPr>
            </w:pPr>
            <w:r w:rsidRPr="00FE1BDA">
              <w:rPr>
                <w:b/>
                <w:bCs/>
              </w:rPr>
              <w:t>S</w:t>
            </w:r>
            <w:r>
              <w:rPr>
                <w:b/>
                <w:bCs/>
              </w:rPr>
              <w:t>l</w:t>
            </w:r>
            <w:r w:rsidRPr="00FE1BDA">
              <w:rPr>
                <w:b/>
                <w:bCs/>
              </w:rPr>
              <w:t>.</w:t>
            </w:r>
            <w:r>
              <w:rPr>
                <w:b/>
                <w:bCs/>
              </w:rPr>
              <w:t xml:space="preserve"> </w:t>
            </w:r>
            <w:r w:rsidRPr="00FE1BDA">
              <w:rPr>
                <w:b/>
                <w:bCs/>
              </w:rPr>
              <w:t>No.</w:t>
            </w:r>
          </w:p>
        </w:tc>
        <w:tc>
          <w:tcPr>
            <w:tcW w:w="5186" w:type="dxa"/>
          </w:tcPr>
          <w:p w14:paraId="45A82753" w14:textId="77777777" w:rsidR="006D7989" w:rsidRPr="00FE1BDA" w:rsidRDefault="006D7989">
            <w:pPr>
              <w:jc w:val="both"/>
              <w:rPr>
                <w:b/>
                <w:bCs/>
              </w:rPr>
            </w:pPr>
            <w:r>
              <w:rPr>
                <w:b/>
                <w:bCs/>
              </w:rPr>
              <w:t>Name of Transmission Element</w:t>
            </w:r>
          </w:p>
        </w:tc>
        <w:tc>
          <w:tcPr>
            <w:tcW w:w="3316" w:type="dxa"/>
          </w:tcPr>
          <w:p w14:paraId="5EF9645B" w14:textId="77777777" w:rsidR="006D7989" w:rsidRPr="00FE1BDA" w:rsidRDefault="006D7989">
            <w:pPr>
              <w:jc w:val="both"/>
              <w:rPr>
                <w:b/>
                <w:bCs/>
              </w:rPr>
            </w:pPr>
            <w:r w:rsidRPr="00FE1BDA">
              <w:rPr>
                <w:b/>
                <w:bCs/>
                <w:lang w:eastAsia="en-IN"/>
              </w:rPr>
              <w:t>Scheduled COD in months from Effective date</w:t>
            </w:r>
          </w:p>
        </w:tc>
      </w:tr>
      <w:tr w:rsidR="00FD2B4B" w:rsidRPr="00FE1BDA" w14:paraId="282A5025" w14:textId="77777777" w:rsidTr="007C52C1">
        <w:trPr>
          <w:trHeight w:val="31"/>
        </w:trPr>
        <w:tc>
          <w:tcPr>
            <w:tcW w:w="763" w:type="dxa"/>
          </w:tcPr>
          <w:p w14:paraId="31831A94" w14:textId="77777777" w:rsidR="00FD2B4B" w:rsidRPr="00FE1BDA" w:rsidRDefault="00FD2B4B" w:rsidP="00FD2B4B">
            <w:pPr>
              <w:autoSpaceDE w:val="0"/>
              <w:autoSpaceDN w:val="0"/>
              <w:adjustRightInd w:val="0"/>
              <w:jc w:val="both"/>
            </w:pPr>
            <w:r w:rsidRPr="00FE1BDA">
              <w:t>1</w:t>
            </w:r>
          </w:p>
        </w:tc>
        <w:tc>
          <w:tcPr>
            <w:tcW w:w="5186" w:type="dxa"/>
          </w:tcPr>
          <w:p w14:paraId="2DAA6786" w14:textId="77777777" w:rsidR="007E7688" w:rsidRDefault="00FD2B4B" w:rsidP="00FD2B4B">
            <w:pPr>
              <w:jc w:val="both"/>
            </w:pPr>
            <w:r w:rsidRPr="002355D6">
              <w:t xml:space="preserve">Creation of 765 kV bus section-II at KPS3 (GIS) along with 765 kV Bus </w:t>
            </w:r>
            <w:proofErr w:type="spellStart"/>
            <w:r w:rsidRPr="002355D6">
              <w:t>Sectionaliser</w:t>
            </w:r>
            <w:proofErr w:type="spellEnd"/>
            <w:r w:rsidRPr="002355D6">
              <w:t xml:space="preserve"> &amp; 1x330 MVAR, 765 kV Bus Reactors on Bus Section-II</w:t>
            </w:r>
          </w:p>
          <w:p w14:paraId="658DBDD9" w14:textId="02EF33FF" w:rsidR="00FD2B4B" w:rsidRPr="002355D6" w:rsidRDefault="00FD2B4B" w:rsidP="00FD2B4B">
            <w:pPr>
              <w:jc w:val="both"/>
            </w:pPr>
            <w:r w:rsidRPr="002355D6">
              <w:t xml:space="preserve"> </w:t>
            </w:r>
          </w:p>
          <w:p w14:paraId="09B90C52" w14:textId="77777777" w:rsidR="00FD2B4B" w:rsidRDefault="00FD2B4B" w:rsidP="00FD2B4B">
            <w:pPr>
              <w:jc w:val="both"/>
            </w:pPr>
            <w:r w:rsidRPr="002355D6">
              <w:t>Bus section – II shall be created at 765 kV &amp; 400 kV level both with 3x1500 MVA, 765/400 kV ICTs at Bus Section-II</w:t>
            </w:r>
          </w:p>
          <w:p w14:paraId="5897EAA4" w14:textId="77777777" w:rsidR="007E7688" w:rsidRPr="002355D6" w:rsidRDefault="007E7688" w:rsidP="00FD2B4B">
            <w:pPr>
              <w:jc w:val="both"/>
            </w:pPr>
          </w:p>
          <w:p w14:paraId="1B1A5B24" w14:textId="77777777" w:rsidR="00FD2B4B" w:rsidRPr="002355D6" w:rsidRDefault="00FD2B4B" w:rsidP="00FD2B4B">
            <w:pPr>
              <w:adjustRightInd w:val="0"/>
              <w:spacing w:before="120" w:after="120"/>
              <w:ind w:left="61" w:right="68"/>
              <w:jc w:val="both"/>
            </w:pPr>
            <w:r w:rsidRPr="002355D6">
              <w:rPr>
                <w:bCs/>
              </w:rPr>
              <w:lastRenderedPageBreak/>
              <w:t>Bus</w:t>
            </w:r>
            <w:r w:rsidRPr="002355D6">
              <w:t xml:space="preserve"> Section-II at KPS3</w:t>
            </w:r>
          </w:p>
          <w:p w14:paraId="5D273424" w14:textId="77777777" w:rsidR="00FD2B4B" w:rsidRPr="002355D6" w:rsidRDefault="00FD2B4B" w:rsidP="00FD2B4B">
            <w:pPr>
              <w:adjustRightInd w:val="0"/>
              <w:spacing w:before="120" w:after="120"/>
              <w:ind w:left="61" w:right="68"/>
              <w:jc w:val="both"/>
            </w:pPr>
            <w:r w:rsidRPr="002355D6">
              <w:t xml:space="preserve">765 </w:t>
            </w:r>
            <w:r w:rsidRPr="002355D6">
              <w:rPr>
                <w:bCs/>
              </w:rPr>
              <w:t>kV</w:t>
            </w:r>
            <w:r w:rsidRPr="002355D6">
              <w:t xml:space="preserve"> Bus </w:t>
            </w:r>
            <w:proofErr w:type="spellStart"/>
            <w:r w:rsidRPr="002355D6">
              <w:t>Sectionaliser</w:t>
            </w:r>
            <w:proofErr w:type="spellEnd"/>
            <w:r w:rsidRPr="002355D6">
              <w:t xml:space="preserve"> – 1 set</w:t>
            </w:r>
          </w:p>
          <w:p w14:paraId="44082E88" w14:textId="77777777" w:rsidR="00FD2B4B" w:rsidRPr="002355D6" w:rsidRDefault="00FD2B4B" w:rsidP="00FD2B4B">
            <w:pPr>
              <w:adjustRightInd w:val="0"/>
              <w:spacing w:before="120" w:after="120"/>
              <w:ind w:left="61" w:right="68"/>
              <w:jc w:val="both"/>
              <w:rPr>
                <w:bCs/>
              </w:rPr>
            </w:pPr>
            <w:r w:rsidRPr="002355D6">
              <w:t>1500</w:t>
            </w:r>
            <w:r w:rsidRPr="002355D6">
              <w:rPr>
                <w:bCs/>
              </w:rPr>
              <w:t xml:space="preserve"> MVA, 765/400 kV ICT – 3 Nos. </w:t>
            </w:r>
          </w:p>
          <w:p w14:paraId="08EDEF00" w14:textId="77777777" w:rsidR="00FD2B4B" w:rsidRPr="002355D6" w:rsidRDefault="00FD2B4B" w:rsidP="00FD2B4B">
            <w:pPr>
              <w:adjustRightInd w:val="0"/>
              <w:spacing w:before="120" w:after="120"/>
              <w:ind w:left="61" w:right="68"/>
              <w:jc w:val="both"/>
            </w:pPr>
            <w:r w:rsidRPr="002355D6">
              <w:t>330 MVAR, 765 kV Bus Reactor – 1 No.</w:t>
            </w:r>
          </w:p>
          <w:p w14:paraId="2AF69371" w14:textId="77777777" w:rsidR="00FD2B4B" w:rsidRPr="002355D6" w:rsidRDefault="00FD2B4B" w:rsidP="00FD2B4B">
            <w:pPr>
              <w:adjustRightInd w:val="0"/>
              <w:spacing w:before="120" w:after="120"/>
              <w:ind w:left="61" w:right="68"/>
              <w:jc w:val="both"/>
            </w:pPr>
            <w:r w:rsidRPr="002355D6">
              <w:t xml:space="preserve">765 </w:t>
            </w:r>
            <w:r w:rsidRPr="002355D6">
              <w:rPr>
                <w:bCs/>
              </w:rPr>
              <w:t>kV</w:t>
            </w:r>
            <w:r w:rsidRPr="002355D6">
              <w:t xml:space="preserve"> reactor bay – 1 No.</w:t>
            </w:r>
          </w:p>
          <w:p w14:paraId="38C8ECAA" w14:textId="5083119E" w:rsidR="00FD2B4B" w:rsidRPr="00FE1BDA" w:rsidRDefault="00FD2B4B" w:rsidP="007E7688">
            <w:pPr>
              <w:adjustRightInd w:val="0"/>
              <w:spacing w:before="120" w:after="120"/>
              <w:ind w:left="61" w:right="68"/>
              <w:jc w:val="both"/>
            </w:pPr>
            <w:r w:rsidRPr="002355D6">
              <w:rPr>
                <w:lang w:eastAsia="en-IN"/>
              </w:rPr>
              <w:t xml:space="preserve">765 kV </w:t>
            </w:r>
            <w:r w:rsidRPr="002355D6">
              <w:t>ICT</w:t>
            </w:r>
            <w:r w:rsidRPr="002355D6">
              <w:rPr>
                <w:lang w:eastAsia="en-IN"/>
              </w:rPr>
              <w:t xml:space="preserve"> bays – 3 Nos.</w:t>
            </w:r>
          </w:p>
        </w:tc>
        <w:tc>
          <w:tcPr>
            <w:tcW w:w="3316" w:type="dxa"/>
            <w:vMerge w:val="restart"/>
          </w:tcPr>
          <w:p w14:paraId="54137BE0" w14:textId="77777777" w:rsidR="00FD2B4B" w:rsidRPr="00865E1B" w:rsidRDefault="00FD2B4B" w:rsidP="00FD2B4B">
            <w:pPr>
              <w:ind w:right="15"/>
              <w:jc w:val="center"/>
              <w:rPr>
                <w:b/>
                <w:bCs/>
              </w:rPr>
            </w:pPr>
            <w:r w:rsidRPr="00865E1B">
              <w:rPr>
                <w:b/>
                <w:bCs/>
              </w:rPr>
              <w:lastRenderedPageBreak/>
              <w:t>24 Months</w:t>
            </w:r>
          </w:p>
          <w:p w14:paraId="27D81856" w14:textId="75741FA7" w:rsidR="00FD2B4B" w:rsidRPr="00FE1BDA" w:rsidRDefault="00FD2B4B" w:rsidP="00FD2B4B">
            <w:pPr>
              <w:jc w:val="center"/>
              <w:rPr>
                <w:rFonts w:eastAsia="Calibri"/>
                <w:b/>
              </w:rPr>
            </w:pPr>
            <w:r w:rsidRPr="00865E1B">
              <w:rPr>
                <w:b/>
                <w:bCs/>
              </w:rPr>
              <w:t>(</w:t>
            </w:r>
            <w:r w:rsidR="007E7688" w:rsidRPr="007E7688">
              <w:rPr>
                <w:b/>
                <w:bCs/>
              </w:rPr>
              <w:t>30.08.2026</w:t>
            </w:r>
            <w:r w:rsidRPr="00865E1B">
              <w:rPr>
                <w:b/>
                <w:bCs/>
              </w:rPr>
              <w:t>)</w:t>
            </w:r>
          </w:p>
        </w:tc>
      </w:tr>
      <w:tr w:rsidR="00FD2B4B" w:rsidRPr="00FE1BDA" w14:paraId="0684BF2A" w14:textId="77777777" w:rsidTr="007C52C1">
        <w:trPr>
          <w:trHeight w:val="31"/>
        </w:trPr>
        <w:tc>
          <w:tcPr>
            <w:tcW w:w="763" w:type="dxa"/>
          </w:tcPr>
          <w:p w14:paraId="3E231BDD" w14:textId="2DA6517A" w:rsidR="00FD2B4B" w:rsidRPr="00FE1BDA" w:rsidRDefault="00FD2B4B" w:rsidP="00FD2B4B">
            <w:pPr>
              <w:jc w:val="both"/>
            </w:pPr>
            <w:r>
              <w:t>2</w:t>
            </w:r>
          </w:p>
        </w:tc>
        <w:tc>
          <w:tcPr>
            <w:tcW w:w="5186" w:type="dxa"/>
          </w:tcPr>
          <w:p w14:paraId="4F47C3BF" w14:textId="77777777" w:rsidR="00FD2B4B" w:rsidRPr="002355D6" w:rsidRDefault="00FD2B4B" w:rsidP="00FD2B4B">
            <w:pPr>
              <w:jc w:val="both"/>
            </w:pPr>
            <w:r w:rsidRPr="002355D6">
              <w:rPr>
                <w:bCs/>
              </w:rPr>
              <w:t xml:space="preserve">Creation of 400 kV bus Section-II at KPS3 (GIS) along with 400 kV </w:t>
            </w:r>
            <w:r w:rsidRPr="002355D6">
              <w:t>Bus</w:t>
            </w:r>
            <w:r w:rsidRPr="002355D6">
              <w:rPr>
                <w:bCs/>
              </w:rPr>
              <w:t xml:space="preserve"> </w:t>
            </w:r>
            <w:proofErr w:type="spellStart"/>
            <w:r w:rsidRPr="002355D6">
              <w:rPr>
                <w:bCs/>
              </w:rPr>
              <w:t>Sectionaliser</w:t>
            </w:r>
            <w:proofErr w:type="spellEnd"/>
            <w:r w:rsidRPr="002355D6">
              <w:rPr>
                <w:bCs/>
              </w:rPr>
              <w:t xml:space="preserve"> </w:t>
            </w:r>
            <w:r>
              <w:rPr>
                <w:bCs/>
              </w:rPr>
              <w:t>and</w:t>
            </w:r>
            <w:r w:rsidRPr="002355D6">
              <w:rPr>
                <w:bCs/>
              </w:rPr>
              <w:t xml:space="preserve"> 1x125 MVAR, 420 kV Bus Reactors on Bus Section-II and 3 Nos. 400 kV bays at Bus Section-II for RE interconnection</w:t>
            </w:r>
          </w:p>
          <w:p w14:paraId="0F2D5F11" w14:textId="77777777" w:rsidR="00FD2B4B" w:rsidRPr="002355D6" w:rsidRDefault="00FD2B4B" w:rsidP="00FD2B4B">
            <w:pPr>
              <w:adjustRightInd w:val="0"/>
              <w:spacing w:before="120" w:after="120"/>
              <w:ind w:left="61" w:right="68"/>
              <w:jc w:val="both"/>
            </w:pPr>
            <w:r w:rsidRPr="002355D6">
              <w:t xml:space="preserve">Bus </w:t>
            </w:r>
            <w:r w:rsidRPr="002355D6">
              <w:rPr>
                <w:bCs/>
              </w:rPr>
              <w:t>Section</w:t>
            </w:r>
            <w:r w:rsidRPr="002355D6">
              <w:t>-II at KPS3</w:t>
            </w:r>
          </w:p>
          <w:p w14:paraId="5AA4B922" w14:textId="77777777" w:rsidR="00FD2B4B" w:rsidRPr="002355D6" w:rsidRDefault="00FD2B4B" w:rsidP="00FD2B4B">
            <w:pPr>
              <w:adjustRightInd w:val="0"/>
              <w:spacing w:before="120" w:after="120"/>
              <w:ind w:left="61" w:right="68"/>
              <w:jc w:val="both"/>
            </w:pPr>
            <w:r w:rsidRPr="002355D6">
              <w:t xml:space="preserve">400 kV Bus </w:t>
            </w:r>
            <w:proofErr w:type="spellStart"/>
            <w:r w:rsidRPr="002355D6">
              <w:t>Sectionaliser</w:t>
            </w:r>
            <w:proofErr w:type="spellEnd"/>
            <w:r w:rsidRPr="002355D6">
              <w:t xml:space="preserve"> – 1 set</w:t>
            </w:r>
          </w:p>
          <w:p w14:paraId="7C5F42C3" w14:textId="77777777" w:rsidR="00FD2B4B" w:rsidRPr="002355D6" w:rsidRDefault="00FD2B4B" w:rsidP="00FD2B4B">
            <w:pPr>
              <w:adjustRightInd w:val="0"/>
              <w:spacing w:before="120" w:after="120"/>
              <w:ind w:left="61" w:right="68"/>
              <w:jc w:val="both"/>
            </w:pPr>
            <w:r w:rsidRPr="002355D6">
              <w:t>125 MVAR, 420 kV Bus Reactors – 1 No.</w:t>
            </w:r>
          </w:p>
          <w:p w14:paraId="6D9124E1" w14:textId="77777777" w:rsidR="00FD2B4B" w:rsidRPr="002355D6" w:rsidRDefault="00FD2B4B" w:rsidP="00FD2B4B">
            <w:pPr>
              <w:adjustRightInd w:val="0"/>
              <w:spacing w:before="120" w:after="120"/>
              <w:ind w:left="61" w:right="68"/>
              <w:jc w:val="both"/>
            </w:pPr>
            <w:r w:rsidRPr="002355D6">
              <w:t>400 kV reactor bay – 1 No.</w:t>
            </w:r>
          </w:p>
          <w:p w14:paraId="7440B742" w14:textId="77777777" w:rsidR="00FD2B4B" w:rsidRPr="002355D6" w:rsidRDefault="00FD2B4B" w:rsidP="00FD2B4B">
            <w:pPr>
              <w:adjustRightInd w:val="0"/>
              <w:spacing w:before="120" w:after="120"/>
              <w:ind w:left="61" w:right="68"/>
              <w:jc w:val="both"/>
              <w:rPr>
                <w:lang w:eastAsia="en-IN"/>
              </w:rPr>
            </w:pPr>
            <w:r w:rsidRPr="002355D6">
              <w:rPr>
                <w:lang w:eastAsia="en-IN"/>
              </w:rPr>
              <w:t>400 kV ICT bays – 3 Nos. (for ICTs at Sl. 1 above)</w:t>
            </w:r>
          </w:p>
          <w:p w14:paraId="0AC90506" w14:textId="77777777" w:rsidR="00FD2B4B" w:rsidRDefault="00FD2B4B" w:rsidP="00FD2B4B">
            <w:pPr>
              <w:jc w:val="both"/>
              <w:rPr>
                <w:lang w:eastAsia="en-IN"/>
              </w:rPr>
            </w:pPr>
            <w:r w:rsidRPr="002355D6">
              <w:rPr>
                <w:lang w:eastAsia="en-IN"/>
              </w:rPr>
              <w:t>400 kV line bays – 3 Nos. (for RE interconnection)</w:t>
            </w:r>
          </w:p>
          <w:p w14:paraId="63F0CDDE" w14:textId="71C351FD" w:rsidR="007E7688" w:rsidRPr="00FE1BDA" w:rsidRDefault="007E7688" w:rsidP="00FD2B4B">
            <w:pPr>
              <w:jc w:val="both"/>
            </w:pPr>
          </w:p>
        </w:tc>
        <w:tc>
          <w:tcPr>
            <w:tcW w:w="3316" w:type="dxa"/>
            <w:vMerge/>
          </w:tcPr>
          <w:p w14:paraId="28169CA9" w14:textId="77777777" w:rsidR="00FD2B4B" w:rsidRPr="00FE1BDA" w:rsidRDefault="00FD2B4B" w:rsidP="00FD2B4B">
            <w:pPr>
              <w:jc w:val="both"/>
              <w:rPr>
                <w:snapToGrid w:val="0"/>
              </w:rPr>
            </w:pPr>
          </w:p>
        </w:tc>
      </w:tr>
      <w:tr w:rsidR="00FD2B4B" w:rsidRPr="00FE1BDA" w14:paraId="4308D726" w14:textId="77777777" w:rsidTr="007C52C1">
        <w:trPr>
          <w:trHeight w:val="31"/>
        </w:trPr>
        <w:tc>
          <w:tcPr>
            <w:tcW w:w="763" w:type="dxa"/>
          </w:tcPr>
          <w:p w14:paraId="742510DB" w14:textId="60907708" w:rsidR="00FD2B4B" w:rsidRPr="00FE1BDA" w:rsidRDefault="00FD2B4B" w:rsidP="00FD2B4B">
            <w:pPr>
              <w:jc w:val="both"/>
            </w:pPr>
            <w:r>
              <w:t>3</w:t>
            </w:r>
          </w:p>
        </w:tc>
        <w:tc>
          <w:tcPr>
            <w:tcW w:w="5186" w:type="dxa"/>
          </w:tcPr>
          <w:p w14:paraId="6D2D5037" w14:textId="77777777" w:rsidR="00FD2B4B" w:rsidRDefault="00FD2B4B" w:rsidP="00FD2B4B">
            <w:pPr>
              <w:jc w:val="both"/>
              <w:rPr>
                <w:color w:val="0D0D0D"/>
              </w:rPr>
            </w:pPr>
            <w:r w:rsidRPr="002355D6">
              <w:rPr>
                <w:color w:val="0D0D0D"/>
              </w:rPr>
              <w:t xml:space="preserve">KPS3 (GIS) – </w:t>
            </w:r>
            <w:proofErr w:type="spellStart"/>
            <w:r w:rsidRPr="002355D6">
              <w:rPr>
                <w:bCs/>
              </w:rPr>
              <w:t>Lakadia</w:t>
            </w:r>
            <w:proofErr w:type="spellEnd"/>
            <w:r w:rsidRPr="002355D6">
              <w:rPr>
                <w:color w:val="0D0D0D"/>
              </w:rPr>
              <w:t xml:space="preserve"> (AIS) 765 kV D/C line</w:t>
            </w:r>
          </w:p>
          <w:p w14:paraId="0EDCA602" w14:textId="77777777" w:rsidR="007E7688" w:rsidRPr="002355D6" w:rsidRDefault="007E7688" w:rsidP="00FD2B4B">
            <w:pPr>
              <w:jc w:val="both"/>
              <w:rPr>
                <w:color w:val="0D0D0D"/>
              </w:rPr>
            </w:pPr>
          </w:p>
          <w:p w14:paraId="4ADBB891" w14:textId="77777777" w:rsidR="00FD2B4B" w:rsidRDefault="00FD2B4B" w:rsidP="00FD2B4B">
            <w:pPr>
              <w:pStyle w:val="ListParagraph"/>
              <w:widowControl w:val="0"/>
              <w:autoSpaceDE w:val="0"/>
              <w:autoSpaceDN w:val="0"/>
              <w:spacing w:line="276" w:lineRule="auto"/>
              <w:ind w:left="385" w:right="15"/>
              <w:contextualSpacing w:val="0"/>
              <w:jc w:val="both"/>
            </w:pPr>
            <w:r w:rsidRPr="00A25676">
              <w:t>Line length: 202 kms (Approx.)</w:t>
            </w:r>
          </w:p>
          <w:p w14:paraId="4D04AA61" w14:textId="7E6B512D" w:rsidR="007E7688" w:rsidRPr="00FE1BDA" w:rsidRDefault="007E7688" w:rsidP="00FD2B4B">
            <w:pPr>
              <w:pStyle w:val="ListParagraph"/>
              <w:widowControl w:val="0"/>
              <w:autoSpaceDE w:val="0"/>
              <w:autoSpaceDN w:val="0"/>
              <w:spacing w:line="276" w:lineRule="auto"/>
              <w:ind w:left="385" w:right="15"/>
              <w:contextualSpacing w:val="0"/>
              <w:jc w:val="both"/>
            </w:pPr>
          </w:p>
        </w:tc>
        <w:tc>
          <w:tcPr>
            <w:tcW w:w="3316" w:type="dxa"/>
            <w:vMerge/>
          </w:tcPr>
          <w:p w14:paraId="470918CA" w14:textId="77777777" w:rsidR="00FD2B4B" w:rsidRPr="00FE1BDA" w:rsidRDefault="00FD2B4B" w:rsidP="00FD2B4B">
            <w:pPr>
              <w:jc w:val="both"/>
              <w:rPr>
                <w:snapToGrid w:val="0"/>
              </w:rPr>
            </w:pPr>
          </w:p>
        </w:tc>
      </w:tr>
      <w:tr w:rsidR="00FD2B4B" w:rsidRPr="00FE1BDA" w14:paraId="18256614" w14:textId="77777777" w:rsidTr="007C52C1">
        <w:trPr>
          <w:trHeight w:val="31"/>
        </w:trPr>
        <w:tc>
          <w:tcPr>
            <w:tcW w:w="763" w:type="dxa"/>
          </w:tcPr>
          <w:p w14:paraId="0E6920E8" w14:textId="21335336" w:rsidR="00FD2B4B" w:rsidRPr="00FE1BDA" w:rsidRDefault="00FD2B4B" w:rsidP="00FD2B4B">
            <w:pPr>
              <w:jc w:val="both"/>
            </w:pPr>
            <w:r>
              <w:t>4</w:t>
            </w:r>
          </w:p>
        </w:tc>
        <w:tc>
          <w:tcPr>
            <w:tcW w:w="5186" w:type="dxa"/>
          </w:tcPr>
          <w:p w14:paraId="76162DA5" w14:textId="77777777" w:rsidR="00FD2B4B" w:rsidRPr="002355D6" w:rsidRDefault="00FD2B4B" w:rsidP="00FD2B4B">
            <w:pPr>
              <w:jc w:val="both"/>
              <w:rPr>
                <w:color w:val="0D0D0D"/>
              </w:rPr>
            </w:pPr>
            <w:r w:rsidRPr="002355D6">
              <w:rPr>
                <w:color w:val="0D0D0D"/>
              </w:rPr>
              <w:t>2 Nos. of 765kV line bays each at KPS3 (GIS)</w:t>
            </w:r>
            <w:r w:rsidRPr="002355D6">
              <w:rPr>
                <w:color w:val="000000"/>
              </w:rPr>
              <w:t xml:space="preserve"> </w:t>
            </w:r>
            <w:r>
              <w:rPr>
                <w:color w:val="000000"/>
              </w:rPr>
              <w:t>and</w:t>
            </w:r>
            <w:r w:rsidRPr="002355D6">
              <w:rPr>
                <w:color w:val="000000"/>
              </w:rPr>
              <w:t xml:space="preserve"> </w:t>
            </w:r>
            <w:proofErr w:type="spellStart"/>
            <w:r w:rsidRPr="002355D6">
              <w:rPr>
                <w:bCs/>
              </w:rPr>
              <w:t>Lakadia</w:t>
            </w:r>
            <w:proofErr w:type="spellEnd"/>
            <w:r w:rsidRPr="002355D6">
              <w:rPr>
                <w:color w:val="000000"/>
              </w:rPr>
              <w:t xml:space="preserve"> (AIS) </w:t>
            </w:r>
            <w:r w:rsidRPr="002355D6">
              <w:rPr>
                <w:color w:val="0D0D0D"/>
              </w:rPr>
              <w:t xml:space="preserve">for KPS3 (GIS) – </w:t>
            </w:r>
            <w:proofErr w:type="spellStart"/>
            <w:r w:rsidRPr="002355D6">
              <w:rPr>
                <w:color w:val="0D0D0D"/>
              </w:rPr>
              <w:t>Lakadia</w:t>
            </w:r>
            <w:proofErr w:type="spellEnd"/>
            <w:r w:rsidRPr="002355D6">
              <w:rPr>
                <w:color w:val="0D0D0D"/>
              </w:rPr>
              <w:t xml:space="preserve"> (AIS) 765 kV D/C line</w:t>
            </w:r>
          </w:p>
          <w:p w14:paraId="4BE20E59"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765kV line bays (GIS) – 2 Nos. (at KPS3 end Bus section-II)</w:t>
            </w:r>
          </w:p>
          <w:p w14:paraId="722026F7" w14:textId="3A4D4C77"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 xml:space="preserve">765 kV line bays (AIS) – 2 Nos. (at </w:t>
            </w:r>
            <w:proofErr w:type="spellStart"/>
            <w:r w:rsidRPr="002355D6">
              <w:t>Lakadia</w:t>
            </w:r>
            <w:proofErr w:type="spellEnd"/>
            <w:r w:rsidRPr="002355D6">
              <w:t xml:space="preserve"> end)</w:t>
            </w:r>
          </w:p>
        </w:tc>
        <w:tc>
          <w:tcPr>
            <w:tcW w:w="3316" w:type="dxa"/>
            <w:vMerge/>
          </w:tcPr>
          <w:p w14:paraId="5683C4E5" w14:textId="77777777" w:rsidR="00FD2B4B" w:rsidRPr="00FE1BDA" w:rsidRDefault="00FD2B4B" w:rsidP="00FD2B4B">
            <w:pPr>
              <w:jc w:val="both"/>
              <w:rPr>
                <w:snapToGrid w:val="0"/>
              </w:rPr>
            </w:pPr>
          </w:p>
        </w:tc>
      </w:tr>
      <w:tr w:rsidR="00FD2B4B" w:rsidRPr="00FE1BDA" w14:paraId="45DF337B" w14:textId="77777777" w:rsidTr="007C52C1">
        <w:trPr>
          <w:trHeight w:val="31"/>
        </w:trPr>
        <w:tc>
          <w:tcPr>
            <w:tcW w:w="763" w:type="dxa"/>
          </w:tcPr>
          <w:p w14:paraId="4F29A52D" w14:textId="490C0845" w:rsidR="00FD2B4B" w:rsidRPr="00FE1BDA" w:rsidRDefault="00FD2B4B" w:rsidP="00FD2B4B">
            <w:pPr>
              <w:jc w:val="both"/>
            </w:pPr>
            <w:r>
              <w:t>5</w:t>
            </w:r>
          </w:p>
        </w:tc>
        <w:tc>
          <w:tcPr>
            <w:tcW w:w="5186" w:type="dxa"/>
          </w:tcPr>
          <w:p w14:paraId="427B4CCB" w14:textId="77777777" w:rsidR="00FD2B4B" w:rsidRPr="006128A7" w:rsidRDefault="00FD2B4B" w:rsidP="00FD2B4B">
            <w:pPr>
              <w:jc w:val="both"/>
              <w:rPr>
                <w:bCs/>
              </w:rPr>
            </w:pPr>
            <w:r w:rsidRPr="006128A7">
              <w:rPr>
                <w:bCs/>
              </w:rPr>
              <w:t>±300MVAR STATCOM with 1x125 MVAR MSC, 2x125 MVAR MSR at KPS3 400 kV Bus section-II</w:t>
            </w:r>
          </w:p>
          <w:p w14:paraId="0F3DE03D" w14:textId="77777777" w:rsidR="00FD2B4B" w:rsidRPr="006128A7"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6128A7">
              <w:rPr>
                <w:bCs/>
              </w:rPr>
              <w:t>±</w:t>
            </w:r>
            <w:r w:rsidRPr="006128A7">
              <w:t>300</w:t>
            </w:r>
            <w:r w:rsidRPr="006128A7">
              <w:rPr>
                <w:bCs/>
              </w:rPr>
              <w:t xml:space="preserve"> MVAR STATCOM (with 1x125 MVAR MSC, 2x125 MVAR MSR) </w:t>
            </w:r>
          </w:p>
          <w:p w14:paraId="0BB2A1EB" w14:textId="53D04B7E"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6128A7">
              <w:t>400</w:t>
            </w:r>
            <w:r w:rsidRPr="006128A7">
              <w:rPr>
                <w:bCs/>
              </w:rPr>
              <w:t xml:space="preserve"> kV bay – 1 No.</w:t>
            </w:r>
          </w:p>
        </w:tc>
        <w:tc>
          <w:tcPr>
            <w:tcW w:w="3316" w:type="dxa"/>
            <w:vMerge/>
          </w:tcPr>
          <w:p w14:paraId="5EFA5D6E" w14:textId="77777777" w:rsidR="00FD2B4B" w:rsidRPr="00FE1BDA" w:rsidRDefault="00FD2B4B" w:rsidP="00FD2B4B">
            <w:pPr>
              <w:jc w:val="both"/>
              <w:rPr>
                <w:snapToGrid w:val="0"/>
              </w:rPr>
            </w:pPr>
          </w:p>
        </w:tc>
      </w:tr>
      <w:tr w:rsidR="00FD2B4B" w:rsidRPr="00FE1BDA" w14:paraId="3B24FD85" w14:textId="77777777" w:rsidTr="007C52C1">
        <w:trPr>
          <w:trHeight w:val="31"/>
        </w:trPr>
        <w:tc>
          <w:tcPr>
            <w:tcW w:w="763" w:type="dxa"/>
          </w:tcPr>
          <w:p w14:paraId="79A15AA6" w14:textId="6DA62E1C" w:rsidR="00FD2B4B" w:rsidRPr="00FE1BDA" w:rsidRDefault="00FD2B4B" w:rsidP="00FD2B4B">
            <w:pPr>
              <w:jc w:val="both"/>
            </w:pPr>
            <w:r>
              <w:lastRenderedPageBreak/>
              <w:t>6</w:t>
            </w:r>
          </w:p>
        </w:tc>
        <w:tc>
          <w:tcPr>
            <w:tcW w:w="5186" w:type="dxa"/>
          </w:tcPr>
          <w:p w14:paraId="78ECF79D" w14:textId="77777777" w:rsidR="00FD2B4B" w:rsidRDefault="00FD2B4B" w:rsidP="00FD2B4B">
            <w:pPr>
              <w:jc w:val="both"/>
              <w:rPr>
                <w:color w:val="0D0D0D"/>
              </w:rPr>
            </w:pPr>
            <w:r w:rsidRPr="006128A7">
              <w:rPr>
                <w:color w:val="0D0D0D"/>
              </w:rPr>
              <w:t xml:space="preserve">KPS1 (GIS)– Bhuj PS 765 kV 2nd D/C line </w:t>
            </w:r>
          </w:p>
          <w:p w14:paraId="5F3004D0" w14:textId="77777777" w:rsidR="007E7688" w:rsidRPr="006128A7" w:rsidRDefault="007E7688" w:rsidP="00FD2B4B">
            <w:pPr>
              <w:jc w:val="both"/>
              <w:rPr>
                <w:color w:val="0D0D0D"/>
              </w:rPr>
            </w:pPr>
          </w:p>
          <w:p w14:paraId="3E1F89E4" w14:textId="35E42FE2" w:rsidR="00FD2B4B" w:rsidRPr="00FE1BDA" w:rsidRDefault="00FD2B4B" w:rsidP="007E7688">
            <w:pPr>
              <w:jc w:val="both"/>
            </w:pPr>
            <w:r w:rsidRPr="006128A7">
              <w:rPr>
                <w:color w:val="0D0D0D"/>
              </w:rPr>
              <w:t>Line length: 109 kms (Approx.)</w:t>
            </w:r>
          </w:p>
        </w:tc>
        <w:tc>
          <w:tcPr>
            <w:tcW w:w="3316" w:type="dxa"/>
            <w:vMerge/>
          </w:tcPr>
          <w:p w14:paraId="5AF9C5C5" w14:textId="77777777" w:rsidR="00FD2B4B" w:rsidRPr="00FE1BDA" w:rsidRDefault="00FD2B4B" w:rsidP="00FD2B4B">
            <w:pPr>
              <w:jc w:val="both"/>
              <w:rPr>
                <w:snapToGrid w:val="0"/>
              </w:rPr>
            </w:pPr>
          </w:p>
        </w:tc>
      </w:tr>
      <w:tr w:rsidR="00FD2B4B" w:rsidRPr="00FE1BDA" w14:paraId="36FCECB9" w14:textId="77777777" w:rsidTr="007C52C1">
        <w:trPr>
          <w:trHeight w:val="31"/>
        </w:trPr>
        <w:tc>
          <w:tcPr>
            <w:tcW w:w="763" w:type="dxa"/>
          </w:tcPr>
          <w:p w14:paraId="7A51580E" w14:textId="1290722A" w:rsidR="00FD2B4B" w:rsidRPr="00FE1BDA" w:rsidRDefault="00FD2B4B" w:rsidP="00FD2B4B">
            <w:pPr>
              <w:jc w:val="both"/>
            </w:pPr>
            <w:r>
              <w:t>7</w:t>
            </w:r>
          </w:p>
        </w:tc>
        <w:tc>
          <w:tcPr>
            <w:tcW w:w="5186" w:type="dxa"/>
          </w:tcPr>
          <w:p w14:paraId="0E0DAFAC" w14:textId="77777777" w:rsidR="00FD2B4B" w:rsidRPr="002355D6" w:rsidRDefault="00FD2B4B" w:rsidP="00FD2B4B">
            <w:pPr>
              <w:jc w:val="both"/>
              <w:rPr>
                <w:color w:val="0D0D0D"/>
              </w:rPr>
            </w:pPr>
            <w:r w:rsidRPr="002355D6">
              <w:rPr>
                <w:color w:val="0D0D0D"/>
              </w:rPr>
              <w:t>2 Nos. of 765 kV line bays each at KPS1 (GIS)</w:t>
            </w:r>
            <w:r w:rsidRPr="002355D6">
              <w:rPr>
                <w:color w:val="000000"/>
              </w:rPr>
              <w:t xml:space="preserve"> &amp; Bhuj PS </w:t>
            </w:r>
            <w:r w:rsidRPr="002355D6">
              <w:rPr>
                <w:color w:val="0D0D0D"/>
              </w:rPr>
              <w:t>for KPS1 (GIS) – Bhuj PS 765 kV D/C line</w:t>
            </w:r>
          </w:p>
          <w:p w14:paraId="3E19004C"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 kV line bays (GIS) – 2 Nos. (at KPS1 end Bus section-II)</w:t>
            </w:r>
          </w:p>
          <w:p w14:paraId="6CD2790B" w14:textId="602D40E5" w:rsidR="00FD2B4B" w:rsidRPr="00B8298D"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 kV line bays (AIS) – 2 Nos. (at Bhuj end)</w:t>
            </w:r>
          </w:p>
        </w:tc>
        <w:tc>
          <w:tcPr>
            <w:tcW w:w="3316" w:type="dxa"/>
            <w:vMerge/>
          </w:tcPr>
          <w:p w14:paraId="617A96ED" w14:textId="77777777" w:rsidR="00FD2B4B" w:rsidRPr="00FE1BDA" w:rsidRDefault="00FD2B4B" w:rsidP="00FD2B4B">
            <w:pPr>
              <w:jc w:val="both"/>
              <w:rPr>
                <w:snapToGrid w:val="0"/>
              </w:rPr>
            </w:pPr>
          </w:p>
        </w:tc>
      </w:tr>
      <w:tr w:rsidR="00FD2B4B" w:rsidRPr="00FE1BDA" w14:paraId="61CF236E" w14:textId="77777777" w:rsidTr="007C52C1">
        <w:trPr>
          <w:trHeight w:val="31"/>
        </w:trPr>
        <w:tc>
          <w:tcPr>
            <w:tcW w:w="763" w:type="dxa"/>
          </w:tcPr>
          <w:p w14:paraId="20123AE5" w14:textId="0C087B6D" w:rsidR="00FD2B4B" w:rsidRPr="00FE1BDA" w:rsidRDefault="00FD2B4B" w:rsidP="00FD2B4B">
            <w:pPr>
              <w:jc w:val="both"/>
            </w:pPr>
            <w:r>
              <w:t>8</w:t>
            </w:r>
          </w:p>
        </w:tc>
        <w:tc>
          <w:tcPr>
            <w:tcW w:w="5186" w:type="dxa"/>
          </w:tcPr>
          <w:p w14:paraId="431F7080" w14:textId="77777777" w:rsidR="00FD2B4B" w:rsidRPr="002355D6" w:rsidRDefault="00FD2B4B" w:rsidP="00FD2B4B">
            <w:pPr>
              <w:jc w:val="both"/>
              <w:rPr>
                <w:color w:val="0D0D0D"/>
              </w:rPr>
            </w:pPr>
            <w:r w:rsidRPr="002355D6">
              <w:rPr>
                <w:color w:val="0D0D0D"/>
              </w:rPr>
              <w:t>330</w:t>
            </w:r>
            <w:r w:rsidRPr="002355D6">
              <w:rPr>
                <w:color w:val="000000"/>
              </w:rPr>
              <w:t xml:space="preserve">MVAR switchable </w:t>
            </w:r>
            <w:r w:rsidRPr="002355D6">
              <w:rPr>
                <w:color w:val="0D0D0D"/>
              </w:rPr>
              <w:t xml:space="preserve">line reactors at KPS3 end </w:t>
            </w:r>
            <w:r w:rsidRPr="002355D6">
              <w:rPr>
                <w:color w:val="000000"/>
              </w:rPr>
              <w:t xml:space="preserve">of </w:t>
            </w:r>
            <w:r w:rsidRPr="002355D6">
              <w:rPr>
                <w:color w:val="0D0D0D"/>
              </w:rPr>
              <w:t xml:space="preserve">KPS3 (GIS) – </w:t>
            </w:r>
            <w:proofErr w:type="spellStart"/>
            <w:r w:rsidRPr="002355D6">
              <w:rPr>
                <w:color w:val="0D0D0D"/>
              </w:rPr>
              <w:t>Lakadia</w:t>
            </w:r>
            <w:proofErr w:type="spellEnd"/>
            <w:r w:rsidRPr="002355D6">
              <w:rPr>
                <w:color w:val="0D0D0D"/>
              </w:rPr>
              <w:t xml:space="preserve"> 765 kV D/C line (with NGR bypass arrangement)</w:t>
            </w:r>
          </w:p>
          <w:p w14:paraId="282BBA24"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330 MVAR, 765 kV switchable line reactor- 2 Nos.</w:t>
            </w:r>
          </w:p>
          <w:p w14:paraId="3090B02D"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Switching equipment for 765 kV line reactor- 2 Nos.</w:t>
            </w:r>
          </w:p>
          <w:p w14:paraId="7A4496DE" w14:textId="39C3718F"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snapToGrid w:val="0"/>
              </w:rPr>
            </w:pPr>
            <w:r w:rsidRPr="002355D6">
              <w:t>1x110 MVAR spare switchable reactor unit at KPS3 (GIS) end</w:t>
            </w:r>
          </w:p>
        </w:tc>
        <w:tc>
          <w:tcPr>
            <w:tcW w:w="3316" w:type="dxa"/>
            <w:vMerge/>
          </w:tcPr>
          <w:p w14:paraId="345CA914" w14:textId="77777777" w:rsidR="00FD2B4B" w:rsidRPr="00077C88" w:rsidRDefault="00FD2B4B" w:rsidP="00FD2B4B">
            <w:pPr>
              <w:jc w:val="both"/>
              <w:rPr>
                <w:snapToGrid w:val="0"/>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2550E6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C0203B" w:rsidRPr="00C0203B">
        <w:rPr>
          <w:rFonts w:ascii="Book Antiqua" w:hAnsi="Book Antiqua" w:cs="Arial"/>
          <w:b/>
          <w:bCs/>
          <w:sz w:val="22"/>
          <w:szCs w:val="22"/>
        </w:rPr>
        <w:t xml:space="preserve">Transmission System for Evacuation of Power from Potential Renewable Energy Zone in </w:t>
      </w:r>
      <w:proofErr w:type="spellStart"/>
      <w:r w:rsidR="00C0203B" w:rsidRPr="00C0203B">
        <w:rPr>
          <w:rFonts w:ascii="Book Antiqua" w:hAnsi="Book Antiqua" w:cs="Arial"/>
          <w:b/>
          <w:bCs/>
          <w:sz w:val="22"/>
          <w:szCs w:val="22"/>
        </w:rPr>
        <w:t>Khavda</w:t>
      </w:r>
      <w:proofErr w:type="spellEnd"/>
      <w:r w:rsidR="00C0203B" w:rsidRPr="00C0203B">
        <w:rPr>
          <w:rFonts w:ascii="Book Antiqua" w:hAnsi="Book Antiqua" w:cs="Arial"/>
          <w:b/>
          <w:bCs/>
          <w:sz w:val="22"/>
          <w:szCs w:val="22"/>
        </w:rPr>
        <w:t xml:space="preserve"> Area of Gujarat under Phase-IV (7 GW): Part A</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lastRenderedPageBreak/>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lastRenderedPageBreak/>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FBE78C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2C0C63">
        <w:rPr>
          <w:rFonts w:ascii="Book Antiqua" w:eastAsia="Calibri" w:hAnsi="Book Antiqua" w:cs="Arial"/>
          <w:b/>
          <w:bCs/>
          <w:color w:val="0000FF"/>
          <w:sz w:val="22"/>
          <w:szCs w:val="22"/>
        </w:rPr>
        <w:t>10.09.2025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1995A2A"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2C0C63">
        <w:rPr>
          <w:rFonts w:ascii="Book Antiqua" w:eastAsia="Calibri" w:hAnsi="Book Antiqua" w:cs="Arial"/>
          <w:b/>
          <w:bCs/>
          <w:color w:val="0000FF"/>
          <w:sz w:val="22"/>
          <w:szCs w:val="22"/>
          <w:lang w:val="en-GB"/>
        </w:rPr>
        <w:t>17.09.2025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0235471E"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2C0C63">
        <w:rPr>
          <w:rFonts w:ascii="Book Antiqua" w:eastAsia="Calibri" w:hAnsi="Book Antiqua" w:cs="Arial"/>
          <w:b/>
          <w:bCs/>
          <w:color w:val="0000FF"/>
          <w:sz w:val="22"/>
          <w:szCs w:val="22"/>
          <w:lang w:val="en-GB"/>
        </w:rPr>
        <w:t>17.09.2025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09B82A06"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2C0C63">
        <w:rPr>
          <w:rFonts w:ascii="Book Antiqua" w:eastAsia="Calibri" w:hAnsi="Book Antiqua" w:cs="Arial"/>
          <w:b/>
          <w:bCs/>
          <w:color w:val="0000FF"/>
          <w:sz w:val="22"/>
          <w:szCs w:val="22"/>
          <w:lang w:val="en-GB"/>
        </w:rPr>
        <w:t>17.09.2025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483F56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C0C63">
        <w:rPr>
          <w:rFonts w:ascii="Book Antiqua" w:eastAsia="Calibri" w:hAnsi="Book Antiqua" w:cs="Arial"/>
          <w:b/>
          <w:bCs/>
          <w:color w:val="0000FF"/>
          <w:sz w:val="22"/>
          <w:szCs w:val="22"/>
          <w:lang w:val="en-GB"/>
        </w:rPr>
        <w:t>17.09.2025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A0441">
        <w:rPr>
          <w:rFonts w:ascii="Book Antiqua" w:hAnsi="Book Antiqua"/>
          <w:lang w:val="en-GB"/>
        </w:rPr>
        <w:t>Mool</w:t>
      </w:r>
      <w:proofErr w:type="spellEnd"/>
      <w:r w:rsidR="00CA0441">
        <w:rPr>
          <w:rFonts w:ascii="Book Antiqua" w:hAnsi="Book Antiqua"/>
          <w:lang w:val="en-GB"/>
        </w:rPr>
        <w:t xml:space="preserve"> Chand </w:t>
      </w:r>
      <w:proofErr w:type="spellStart"/>
      <w:r w:rsidR="00CA0441">
        <w:rPr>
          <w:rFonts w:ascii="Book Antiqua" w:hAnsi="Book Antiqua"/>
          <w:lang w:val="en-GB"/>
        </w:rPr>
        <w:t>Khichar</w:t>
      </w:r>
      <w:proofErr w:type="spellEnd"/>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85A6D" w14:textId="77777777" w:rsidR="00D8777D" w:rsidRDefault="00D8777D" w:rsidP="006A0DCE">
      <w:r>
        <w:separator/>
      </w:r>
    </w:p>
  </w:endnote>
  <w:endnote w:type="continuationSeparator" w:id="0">
    <w:p w14:paraId="430785EB" w14:textId="77777777" w:rsidR="00D8777D" w:rsidRDefault="00D8777D" w:rsidP="006A0DCE">
      <w:r>
        <w:continuationSeparator/>
      </w:r>
    </w:p>
  </w:endnote>
  <w:endnote w:type="continuationNotice" w:id="1">
    <w:p w14:paraId="053B1989" w14:textId="77777777" w:rsidR="00D8777D" w:rsidRDefault="00D87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3F555" w14:textId="77777777" w:rsidR="00D8777D" w:rsidRDefault="00D8777D" w:rsidP="006A0DCE">
      <w:r>
        <w:separator/>
      </w:r>
    </w:p>
  </w:footnote>
  <w:footnote w:type="continuationSeparator" w:id="0">
    <w:p w14:paraId="1FE1765A" w14:textId="77777777" w:rsidR="00D8777D" w:rsidRDefault="00D8777D" w:rsidP="006A0DCE">
      <w:r>
        <w:continuationSeparator/>
      </w:r>
    </w:p>
  </w:footnote>
  <w:footnote w:type="continuationNotice" w:id="1">
    <w:p w14:paraId="5FF3DBF6" w14:textId="77777777" w:rsidR="00D8777D" w:rsidRDefault="00D877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6"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8"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0"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2"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7"/>
  </w:num>
  <w:num w:numId="2" w16cid:durableId="201481054">
    <w:abstractNumId w:val="5"/>
  </w:num>
  <w:num w:numId="3" w16cid:durableId="805587492">
    <w:abstractNumId w:val="34"/>
  </w:num>
  <w:num w:numId="4" w16cid:durableId="1617829763">
    <w:abstractNumId w:val="1"/>
  </w:num>
  <w:num w:numId="5" w16cid:durableId="211100373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29"/>
  </w:num>
  <w:num w:numId="8" w16cid:durableId="643856982">
    <w:abstractNumId w:val="4"/>
  </w:num>
  <w:num w:numId="9" w16cid:durableId="816800902">
    <w:abstractNumId w:val="13"/>
  </w:num>
  <w:num w:numId="10" w16cid:durableId="985627610">
    <w:abstractNumId w:val="37"/>
  </w:num>
  <w:num w:numId="11" w16cid:durableId="1361081407">
    <w:abstractNumId w:val="20"/>
  </w:num>
  <w:num w:numId="12" w16cid:durableId="1508403893">
    <w:abstractNumId w:val="38"/>
  </w:num>
  <w:num w:numId="13" w16cid:durableId="1352494680">
    <w:abstractNumId w:val="36"/>
  </w:num>
  <w:num w:numId="14" w16cid:durableId="1058237229">
    <w:abstractNumId w:val="12"/>
  </w:num>
  <w:num w:numId="15" w16cid:durableId="1512983912">
    <w:abstractNumId w:val="39"/>
  </w:num>
  <w:num w:numId="16" w16cid:durableId="108402007">
    <w:abstractNumId w:val="15"/>
  </w:num>
  <w:num w:numId="17" w16cid:durableId="96365641">
    <w:abstractNumId w:val="22"/>
  </w:num>
  <w:num w:numId="18" w16cid:durableId="472672384">
    <w:abstractNumId w:val="9"/>
  </w:num>
  <w:num w:numId="19" w16cid:durableId="434206215">
    <w:abstractNumId w:val="8"/>
  </w:num>
  <w:num w:numId="20" w16cid:durableId="1067268622">
    <w:abstractNumId w:val="31"/>
  </w:num>
  <w:num w:numId="21" w16cid:durableId="1180385632">
    <w:abstractNumId w:val="33"/>
  </w:num>
  <w:num w:numId="22" w16cid:durableId="693574411">
    <w:abstractNumId w:val="6"/>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7"/>
  </w:num>
  <w:num w:numId="25" w16cid:durableId="356543901">
    <w:abstractNumId w:val="30"/>
  </w:num>
  <w:num w:numId="26" w16cid:durableId="599918525">
    <w:abstractNumId w:val="10"/>
  </w:num>
  <w:num w:numId="27" w16cid:durableId="476264757">
    <w:abstractNumId w:val="19"/>
  </w:num>
  <w:num w:numId="28" w16cid:durableId="1112819421">
    <w:abstractNumId w:val="26"/>
  </w:num>
  <w:num w:numId="29" w16cid:durableId="558633903">
    <w:abstractNumId w:val="21"/>
  </w:num>
  <w:num w:numId="30" w16cid:durableId="217015057">
    <w:abstractNumId w:val="23"/>
  </w:num>
  <w:num w:numId="31" w16cid:durableId="1598170858">
    <w:abstractNumId w:val="11"/>
  </w:num>
  <w:num w:numId="32" w16cid:durableId="449789076">
    <w:abstractNumId w:val="0"/>
  </w:num>
  <w:num w:numId="33" w16cid:durableId="6056422">
    <w:abstractNumId w:val="2"/>
  </w:num>
  <w:num w:numId="34" w16cid:durableId="2144959287">
    <w:abstractNumId w:val="14"/>
  </w:num>
  <w:num w:numId="35" w16cid:durableId="1570849615">
    <w:abstractNumId w:val="18"/>
  </w:num>
  <w:num w:numId="36" w16cid:durableId="863596545">
    <w:abstractNumId w:val="32"/>
  </w:num>
  <w:num w:numId="37" w16cid:durableId="1508860452">
    <w:abstractNumId w:val="35"/>
  </w:num>
  <w:num w:numId="38" w16cid:durableId="639042208">
    <w:abstractNumId w:val="28"/>
  </w:num>
  <w:num w:numId="39" w16cid:durableId="1322582283">
    <w:abstractNumId w:val="24"/>
  </w:num>
  <w:num w:numId="40" w16cid:durableId="1256861306">
    <w:abstractNumId w:val="25"/>
  </w:num>
  <w:num w:numId="41" w16cid:durableId="1219170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674FA"/>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0F237A"/>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1D98"/>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360E"/>
    <w:rsid w:val="002B6A30"/>
    <w:rsid w:val="002C0C63"/>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73924"/>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19D9"/>
    <w:rsid w:val="00523890"/>
    <w:rsid w:val="005252A1"/>
    <w:rsid w:val="00527339"/>
    <w:rsid w:val="0053315D"/>
    <w:rsid w:val="00543319"/>
    <w:rsid w:val="00545BAA"/>
    <w:rsid w:val="00554966"/>
    <w:rsid w:val="00554DCE"/>
    <w:rsid w:val="005604DE"/>
    <w:rsid w:val="0056336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1884"/>
    <w:rsid w:val="00607191"/>
    <w:rsid w:val="00607AF4"/>
    <w:rsid w:val="00610D23"/>
    <w:rsid w:val="00617352"/>
    <w:rsid w:val="006242E7"/>
    <w:rsid w:val="0062480A"/>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05F"/>
    <w:rsid w:val="00730CAB"/>
    <w:rsid w:val="00731AD0"/>
    <w:rsid w:val="00734712"/>
    <w:rsid w:val="00743692"/>
    <w:rsid w:val="0075133F"/>
    <w:rsid w:val="00751B16"/>
    <w:rsid w:val="00763478"/>
    <w:rsid w:val="0076439E"/>
    <w:rsid w:val="00764F6F"/>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6DA1"/>
    <w:rsid w:val="00AF7B09"/>
    <w:rsid w:val="00B00E67"/>
    <w:rsid w:val="00B06C14"/>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B7A"/>
    <w:rsid w:val="00B81D4B"/>
    <w:rsid w:val="00B841A4"/>
    <w:rsid w:val="00B852A3"/>
    <w:rsid w:val="00B85FA8"/>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AD8"/>
    <w:rsid w:val="00CB135E"/>
    <w:rsid w:val="00CB1463"/>
    <w:rsid w:val="00CB2440"/>
    <w:rsid w:val="00CB43FF"/>
    <w:rsid w:val="00CB5EA4"/>
    <w:rsid w:val="00CB7CBF"/>
    <w:rsid w:val="00CC5F5C"/>
    <w:rsid w:val="00CC6C3B"/>
    <w:rsid w:val="00CD23AF"/>
    <w:rsid w:val="00CD2E09"/>
    <w:rsid w:val="00CD7EF3"/>
    <w:rsid w:val="00CE13FD"/>
    <w:rsid w:val="00CE3660"/>
    <w:rsid w:val="00CE75D5"/>
    <w:rsid w:val="00CF17FA"/>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8777D"/>
    <w:rsid w:val="00D922C3"/>
    <w:rsid w:val="00D93F86"/>
    <w:rsid w:val="00D95112"/>
    <w:rsid w:val="00DA0CE3"/>
    <w:rsid w:val="00DA5770"/>
    <w:rsid w:val="00DB3BE9"/>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548A"/>
    <w:rsid w:val="00EA6827"/>
    <w:rsid w:val="00EA783C"/>
    <w:rsid w:val="00EB0285"/>
    <w:rsid w:val="00EB16B8"/>
    <w:rsid w:val="00EB17CD"/>
    <w:rsid w:val="00EC6A36"/>
    <w:rsid w:val="00ED0000"/>
    <w:rsid w:val="00ED195F"/>
    <w:rsid w:val="00ED1B7C"/>
    <w:rsid w:val="00ED2F69"/>
    <w:rsid w:val="00ED44D8"/>
    <w:rsid w:val="00EE128E"/>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8D6"/>
    <w:rsid w:val="00FD11D5"/>
    <w:rsid w:val="00FD2B4B"/>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1BD8D54-B82A-46DD-B1FC-2A1E0231B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7</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379</cp:revision>
  <cp:lastPrinted>2023-01-01T22:58:00Z</cp:lastPrinted>
  <dcterms:created xsi:type="dcterms:W3CDTF">2021-08-31T20:13:00Z</dcterms:created>
  <dcterms:modified xsi:type="dcterms:W3CDTF">2025-09-03T09:31:00Z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2025-08-25T07:22:08Z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b53b0c4b-e677-4341-9d23-38f4ec9f7f00</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